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9BF2" w14:textId="77777777" w:rsidR="00FE067E" w:rsidRDefault="00CD36CF" w:rsidP="00EF6030">
      <w:pPr>
        <w:pStyle w:val="TitlePageOrigin"/>
      </w:pPr>
      <w:r>
        <w:t>WEST virginia legislature</w:t>
      </w:r>
    </w:p>
    <w:p w14:paraId="575052D4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3F866689" w14:textId="77777777" w:rsidR="00CD36CF" w:rsidRDefault="00167F7A" w:rsidP="00EF6030">
      <w:pPr>
        <w:pStyle w:val="TitlePageBillPrefix"/>
      </w:pPr>
      <w:sdt>
        <w:sdtPr>
          <w:tag w:val="IntroDate"/>
          <w:id w:val="-1236936958"/>
          <w:placeholder>
            <w:docPart w:val="156EFCACA29540E5BB57568F64E18184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2185DA1" w14:textId="77777777" w:rsidR="00AC3B58" w:rsidRPr="00AC3B58" w:rsidRDefault="00AC3B58" w:rsidP="00EF6030">
      <w:pPr>
        <w:pStyle w:val="TitlePageBillPrefix"/>
      </w:pPr>
      <w:r>
        <w:t>for</w:t>
      </w:r>
    </w:p>
    <w:p w14:paraId="1BCCA462" w14:textId="77777777" w:rsidR="00CD36CF" w:rsidRDefault="00167F7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69CBC8EE1F4147ECBB85BDA69CF1537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A0C3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0548D953AA641C79A18176038D9CE2D"/>
          </w:placeholder>
          <w:text/>
        </w:sdtPr>
        <w:sdtEndPr/>
        <w:sdtContent>
          <w:r w:rsidR="008A0C39" w:rsidRPr="008A0C39">
            <w:t>730</w:t>
          </w:r>
        </w:sdtContent>
      </w:sdt>
    </w:p>
    <w:p w14:paraId="14CB149A" w14:textId="77777777" w:rsidR="008A0C39" w:rsidRDefault="008A0C39" w:rsidP="00EF6030">
      <w:pPr>
        <w:pStyle w:val="References"/>
        <w:rPr>
          <w:smallCaps/>
        </w:rPr>
      </w:pPr>
      <w:r>
        <w:rPr>
          <w:smallCaps/>
        </w:rPr>
        <w:t>By Senators Tarr, Woodrum, and Thorne</w:t>
      </w:r>
    </w:p>
    <w:p w14:paraId="4DE218FC" w14:textId="724C12E4" w:rsidR="008A0C39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9DEDAD883FDE4AB29F5070CF61EB6037"/>
          </w:placeholder>
          <w:text/>
        </w:sdtPr>
        <w:sdtEndPr/>
        <w:sdtContent>
          <w:r w:rsidR="00D2450E">
            <w:t>March 24,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6C4FB26DC6DD4319B3A3160E2D60A068"/>
          </w:placeholder>
          <w:text w:multiLine="1"/>
        </w:sdtPr>
        <w:sdtEndPr/>
        <w:sdtContent>
          <w:r w:rsidR="00D2450E">
            <w:t>Energy, Industry, and Mining</w:t>
          </w:r>
        </w:sdtContent>
      </w:sdt>
      <w:r>
        <w:t>]</w:t>
      </w:r>
    </w:p>
    <w:p w14:paraId="75E5487F" w14:textId="77777777" w:rsidR="008A0C39" w:rsidRDefault="008A0C39" w:rsidP="008A0C39">
      <w:pPr>
        <w:suppressLineNumbers/>
        <w:jc w:val="center"/>
      </w:pPr>
    </w:p>
    <w:p w14:paraId="781B1EE1" w14:textId="77777777" w:rsidR="008A0C39" w:rsidRDefault="008A0C39" w:rsidP="008A0C39">
      <w:pPr>
        <w:suppressLineNumbers/>
        <w:jc w:val="center"/>
        <w:rPr>
          <w:rFonts w:cs="Arial"/>
          <w:color w:val="auto"/>
        </w:rPr>
        <w:sectPr w:rsidR="008A0C39" w:rsidSect="008A0C3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37C898F" w14:textId="77777777" w:rsidR="008A0C39" w:rsidRDefault="008A0C39" w:rsidP="008A0C39">
      <w:pPr>
        <w:suppressLineNumbers/>
        <w:ind w:left="720" w:hanging="720"/>
        <w:jc w:val="both"/>
        <w:rPr>
          <w:rFonts w:cs="Arial"/>
          <w:color w:val="auto"/>
        </w:rPr>
      </w:pPr>
    </w:p>
    <w:p w14:paraId="644A474B" w14:textId="77777777" w:rsidR="00167F7A" w:rsidRDefault="00167F7A" w:rsidP="008A0C39">
      <w:pPr>
        <w:suppressLineNumbers/>
        <w:ind w:left="720" w:hanging="720"/>
        <w:jc w:val="both"/>
        <w:rPr>
          <w:rFonts w:cs="Arial"/>
          <w:color w:val="auto"/>
        </w:rPr>
      </w:pPr>
    </w:p>
    <w:p w14:paraId="58E3ECAB" w14:textId="77777777" w:rsidR="00167F7A" w:rsidRDefault="00167F7A" w:rsidP="008A0C39">
      <w:pPr>
        <w:suppressLineNumbers/>
        <w:ind w:left="720" w:hanging="720"/>
        <w:jc w:val="both"/>
        <w:rPr>
          <w:rFonts w:cs="Arial"/>
          <w:color w:val="auto"/>
        </w:rPr>
      </w:pPr>
    </w:p>
    <w:p w14:paraId="27629B0E" w14:textId="77777777" w:rsidR="00167F7A" w:rsidRDefault="00167F7A" w:rsidP="008A0C39">
      <w:pPr>
        <w:suppressLineNumbers/>
        <w:ind w:left="720" w:hanging="720"/>
        <w:jc w:val="both"/>
        <w:rPr>
          <w:rFonts w:cs="Arial"/>
          <w:color w:val="auto"/>
        </w:rPr>
      </w:pPr>
    </w:p>
    <w:p w14:paraId="1E5683B7" w14:textId="77777777" w:rsidR="00167F7A" w:rsidRDefault="00167F7A" w:rsidP="008A0C39">
      <w:pPr>
        <w:suppressLineNumbers/>
        <w:ind w:left="720" w:hanging="720"/>
        <w:jc w:val="both"/>
        <w:rPr>
          <w:rFonts w:cs="Arial"/>
          <w:color w:val="auto"/>
        </w:rPr>
      </w:pPr>
    </w:p>
    <w:p w14:paraId="730E331B" w14:textId="77777777" w:rsidR="00167F7A" w:rsidRDefault="00167F7A" w:rsidP="008A0C39">
      <w:pPr>
        <w:suppressLineNumbers/>
        <w:ind w:left="720" w:hanging="720"/>
        <w:jc w:val="both"/>
        <w:rPr>
          <w:rFonts w:cs="Arial"/>
          <w:color w:val="auto"/>
        </w:rPr>
      </w:pPr>
    </w:p>
    <w:p w14:paraId="0B1E9E64" w14:textId="77777777" w:rsidR="00167F7A" w:rsidRDefault="00167F7A" w:rsidP="008A0C39">
      <w:pPr>
        <w:suppressLineNumbers/>
        <w:ind w:left="720" w:hanging="720"/>
        <w:jc w:val="both"/>
        <w:rPr>
          <w:rFonts w:cs="Arial"/>
          <w:color w:val="auto"/>
        </w:rPr>
      </w:pPr>
    </w:p>
    <w:p w14:paraId="707EAB7E" w14:textId="77777777" w:rsidR="00167F7A" w:rsidRDefault="00167F7A" w:rsidP="008A0C39">
      <w:pPr>
        <w:suppressLineNumbers/>
        <w:ind w:left="720" w:hanging="720"/>
        <w:jc w:val="both"/>
        <w:rPr>
          <w:rFonts w:cs="Arial"/>
          <w:color w:val="auto"/>
        </w:rPr>
      </w:pPr>
    </w:p>
    <w:p w14:paraId="5F858435" w14:textId="77777777" w:rsidR="00167F7A" w:rsidRPr="0034428D" w:rsidRDefault="00167F7A" w:rsidP="008A0C39">
      <w:pPr>
        <w:suppressLineNumbers/>
        <w:ind w:left="720" w:hanging="720"/>
        <w:jc w:val="both"/>
        <w:rPr>
          <w:rFonts w:cs="Arial"/>
          <w:color w:val="auto"/>
        </w:rPr>
      </w:pPr>
    </w:p>
    <w:p w14:paraId="1BB61B7A" w14:textId="1A9AFC3E" w:rsidR="008A0C39" w:rsidRPr="0034428D" w:rsidRDefault="008A0C39" w:rsidP="008A0C39">
      <w:pPr>
        <w:ind w:left="720" w:hanging="720"/>
        <w:jc w:val="both"/>
        <w:rPr>
          <w:rFonts w:cs="Arial"/>
          <w:color w:val="auto"/>
        </w:rPr>
      </w:pPr>
      <w:r w:rsidRPr="0034428D">
        <w:rPr>
          <w:rFonts w:cs="Arial"/>
          <w:color w:val="auto"/>
        </w:rPr>
        <w:lastRenderedPageBreak/>
        <w:t xml:space="preserve">A BILL to amend the Code of West Virginia, 1931, as amended, by adding a new article, designated </w:t>
      </w:r>
      <w:bookmarkStart w:id="0" w:name="_Hlk193451216"/>
      <w:r w:rsidRPr="0034428D">
        <w:rPr>
          <w:rFonts w:cs="Arial"/>
          <w:color w:val="auto"/>
        </w:rPr>
        <w:t>§19-1D-1, §19-1D-2, §19-1D-3, and §19-1D-4</w:t>
      </w:r>
      <w:bookmarkEnd w:id="0"/>
      <w:r w:rsidRPr="0034428D">
        <w:rPr>
          <w:rFonts w:cs="Arial"/>
          <w:color w:val="auto"/>
        </w:rPr>
        <w:t xml:space="preserve">, </w:t>
      </w:r>
      <w:r w:rsidRPr="0034428D">
        <w:rPr>
          <w:rFonts w:cs="Arial"/>
          <w:color w:val="auto"/>
          <w:w w:val="105"/>
        </w:rPr>
        <w:t>relating</w:t>
      </w:r>
      <w:r w:rsidRPr="0034428D">
        <w:rPr>
          <w:rFonts w:cs="Arial"/>
          <w:color w:val="auto"/>
          <w:spacing w:val="-23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to</w:t>
      </w:r>
      <w:r w:rsidRPr="0034428D">
        <w:rPr>
          <w:rFonts w:cs="Arial"/>
          <w:color w:val="auto"/>
          <w:spacing w:val="-3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the</w:t>
      </w:r>
      <w:r w:rsidRPr="0034428D">
        <w:rPr>
          <w:rFonts w:cs="Arial"/>
          <w:color w:val="auto"/>
          <w:spacing w:val="-6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establishment of a</w:t>
      </w:r>
      <w:r w:rsidRPr="0034428D">
        <w:rPr>
          <w:rFonts w:cs="Arial"/>
          <w:color w:val="auto"/>
          <w:spacing w:val="-5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Forest Carbon</w:t>
      </w:r>
      <w:r w:rsidRPr="0034428D">
        <w:rPr>
          <w:rFonts w:cs="Arial"/>
          <w:color w:val="auto"/>
          <w:spacing w:val="-11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Registry</w:t>
      </w:r>
      <w:r w:rsidRPr="0034428D">
        <w:rPr>
          <w:rFonts w:cs="Arial"/>
          <w:color w:val="auto"/>
          <w:spacing w:val="-6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under</w:t>
      </w:r>
      <w:r w:rsidRPr="0034428D">
        <w:rPr>
          <w:rFonts w:cs="Arial"/>
          <w:color w:val="auto"/>
          <w:spacing w:val="-4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the administration</w:t>
      </w:r>
      <w:r w:rsidRPr="0034428D">
        <w:rPr>
          <w:rFonts w:cs="Arial"/>
          <w:color w:val="auto"/>
          <w:spacing w:val="-27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of the</w:t>
      </w:r>
      <w:r w:rsidRPr="0034428D">
        <w:rPr>
          <w:rFonts w:cs="Arial"/>
          <w:color w:val="auto"/>
          <w:spacing w:val="-18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Division of</w:t>
      </w:r>
      <w:r w:rsidRPr="0034428D">
        <w:rPr>
          <w:rFonts w:cs="Arial"/>
          <w:color w:val="auto"/>
          <w:spacing w:val="-15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Forestry;</w:t>
      </w:r>
      <w:r w:rsidRPr="0034428D">
        <w:rPr>
          <w:rFonts w:cs="Arial"/>
          <w:color w:val="auto"/>
          <w:spacing w:val="-10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providing</w:t>
      </w:r>
      <w:r w:rsidRPr="0034428D">
        <w:rPr>
          <w:rFonts w:cs="Arial"/>
          <w:color w:val="auto"/>
          <w:spacing w:val="-13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for</w:t>
      </w:r>
      <w:r w:rsidRPr="0034428D">
        <w:rPr>
          <w:rFonts w:cs="Arial"/>
          <w:color w:val="auto"/>
          <w:spacing w:val="-10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the registration</w:t>
      </w:r>
      <w:r w:rsidRPr="0034428D">
        <w:rPr>
          <w:rFonts w:cs="Arial"/>
          <w:color w:val="auto"/>
          <w:spacing w:val="-2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of</w:t>
      </w:r>
      <w:r w:rsidRPr="0034428D">
        <w:rPr>
          <w:rFonts w:cs="Arial"/>
          <w:color w:val="auto"/>
          <w:spacing w:val="-15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carbon</w:t>
      </w:r>
      <w:r w:rsidRPr="0034428D">
        <w:rPr>
          <w:rFonts w:cs="Arial"/>
          <w:color w:val="auto"/>
          <w:spacing w:val="-16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offset agreements and</w:t>
      </w:r>
      <w:r w:rsidRPr="0034428D">
        <w:rPr>
          <w:rFonts w:cs="Arial"/>
          <w:color w:val="auto"/>
          <w:spacing w:val="-18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projects affecting</w:t>
      </w:r>
      <w:r w:rsidRPr="0034428D">
        <w:rPr>
          <w:rFonts w:cs="Arial"/>
          <w:color w:val="auto"/>
          <w:spacing w:val="-17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West</w:t>
      </w:r>
      <w:r w:rsidRPr="0034428D">
        <w:rPr>
          <w:rFonts w:cs="Arial"/>
          <w:color w:val="auto"/>
          <w:spacing w:val="-1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Virginia</w:t>
      </w:r>
      <w:r w:rsidRPr="0034428D">
        <w:rPr>
          <w:rFonts w:cs="Arial"/>
          <w:color w:val="auto"/>
          <w:spacing w:val="-2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forestlands; requiring</w:t>
      </w:r>
      <w:r w:rsidRPr="0034428D">
        <w:rPr>
          <w:rFonts w:cs="Arial"/>
          <w:color w:val="auto"/>
          <w:spacing w:val="-28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 xml:space="preserve">the </w:t>
      </w:r>
      <w:r>
        <w:rPr>
          <w:rFonts w:cs="Arial"/>
          <w:color w:val="auto"/>
          <w:w w:val="105"/>
        </w:rPr>
        <w:t>i</w:t>
      </w:r>
      <w:r w:rsidRPr="0034428D">
        <w:rPr>
          <w:rFonts w:cs="Arial"/>
          <w:color w:val="auto"/>
          <w:w w:val="105"/>
        </w:rPr>
        <w:t>nclusion of</w:t>
      </w:r>
      <w:r w:rsidRPr="0034428D">
        <w:rPr>
          <w:rFonts w:cs="Arial"/>
          <w:color w:val="auto"/>
          <w:spacing w:val="-5"/>
          <w:w w:val="105"/>
        </w:rPr>
        <w:t xml:space="preserve"> </w:t>
      </w:r>
      <w:r>
        <w:rPr>
          <w:rFonts w:cs="Arial"/>
          <w:color w:val="auto"/>
          <w:w w:val="105"/>
        </w:rPr>
        <w:t>geographic information system</w:t>
      </w:r>
      <w:r w:rsidRPr="0034428D">
        <w:rPr>
          <w:rFonts w:cs="Arial"/>
          <w:color w:val="auto"/>
          <w:w w:val="105"/>
        </w:rPr>
        <w:t xml:space="preserve"> shapefiles for</w:t>
      </w:r>
      <w:r w:rsidRPr="0034428D">
        <w:rPr>
          <w:rFonts w:cs="Arial"/>
          <w:color w:val="auto"/>
          <w:spacing w:val="-1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encumbered properties; assigning</w:t>
      </w:r>
      <w:r w:rsidRPr="0034428D">
        <w:rPr>
          <w:rFonts w:cs="Arial"/>
          <w:color w:val="auto"/>
          <w:spacing w:val="-12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responsibility</w:t>
      </w:r>
      <w:r w:rsidRPr="0034428D">
        <w:rPr>
          <w:rFonts w:cs="Arial"/>
          <w:color w:val="auto"/>
          <w:spacing w:val="-31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to purchasers and</w:t>
      </w:r>
      <w:r w:rsidRPr="0034428D">
        <w:rPr>
          <w:rFonts w:cs="Arial"/>
          <w:color w:val="auto"/>
          <w:spacing w:val="-11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certain landowners</w:t>
      </w:r>
      <w:r w:rsidRPr="0034428D">
        <w:rPr>
          <w:rFonts w:cs="Arial"/>
          <w:color w:val="auto"/>
          <w:spacing w:val="-10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to</w:t>
      </w:r>
      <w:r w:rsidRPr="0034428D">
        <w:rPr>
          <w:rFonts w:cs="Arial"/>
          <w:color w:val="auto"/>
          <w:spacing w:val="-21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record</w:t>
      </w:r>
      <w:r w:rsidRPr="0034428D">
        <w:rPr>
          <w:rFonts w:cs="Arial"/>
          <w:color w:val="auto"/>
          <w:spacing w:val="-13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such</w:t>
      </w:r>
      <w:r w:rsidRPr="0034428D">
        <w:rPr>
          <w:rFonts w:cs="Arial"/>
          <w:color w:val="auto"/>
          <w:spacing w:val="-15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agreements</w:t>
      </w:r>
      <w:r w:rsidRPr="0034428D">
        <w:rPr>
          <w:rFonts w:cs="Arial"/>
          <w:color w:val="auto"/>
          <w:spacing w:val="-6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or</w:t>
      </w:r>
      <w:r w:rsidRPr="0034428D">
        <w:rPr>
          <w:rFonts w:cs="Arial"/>
          <w:color w:val="auto"/>
          <w:spacing w:val="-22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projects;</w:t>
      </w:r>
      <w:r w:rsidRPr="0034428D">
        <w:rPr>
          <w:rFonts w:cs="Arial"/>
          <w:color w:val="auto"/>
          <w:spacing w:val="-17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establishing</w:t>
      </w:r>
      <w:r w:rsidRPr="0034428D">
        <w:rPr>
          <w:rFonts w:cs="Arial"/>
          <w:color w:val="auto"/>
          <w:spacing w:val="-17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a</w:t>
      </w:r>
      <w:r w:rsidRPr="0034428D">
        <w:rPr>
          <w:rFonts w:cs="Arial"/>
          <w:color w:val="auto"/>
          <w:spacing w:val="-9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deadline</w:t>
      </w:r>
      <w:r w:rsidRPr="0034428D">
        <w:rPr>
          <w:rFonts w:cs="Arial"/>
          <w:color w:val="auto"/>
          <w:spacing w:val="-10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for</w:t>
      </w:r>
      <w:r w:rsidRPr="0034428D">
        <w:rPr>
          <w:rFonts w:cs="Arial"/>
          <w:color w:val="auto"/>
          <w:spacing w:val="-13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recording;</w:t>
      </w:r>
      <w:r w:rsidRPr="0034428D">
        <w:rPr>
          <w:rFonts w:cs="Arial"/>
          <w:color w:val="auto"/>
          <w:spacing w:val="-17"/>
          <w:w w:val="105"/>
        </w:rPr>
        <w:t xml:space="preserve"> </w:t>
      </w:r>
      <w:r w:rsidRPr="0034428D">
        <w:rPr>
          <w:rFonts w:cs="Arial"/>
          <w:color w:val="auto"/>
          <w:w w:val="105"/>
        </w:rPr>
        <w:t>and imposing</w:t>
      </w:r>
      <w:r w:rsidRPr="0034428D">
        <w:rPr>
          <w:rFonts w:cs="Arial"/>
          <w:color w:val="auto"/>
          <w:spacing w:val="-13"/>
          <w:w w:val="105"/>
        </w:rPr>
        <w:t xml:space="preserve"> </w:t>
      </w:r>
      <w:r>
        <w:rPr>
          <w:rFonts w:cs="Arial"/>
          <w:color w:val="auto"/>
          <w:spacing w:val="-13"/>
          <w:w w:val="105"/>
        </w:rPr>
        <w:t xml:space="preserve">civil </w:t>
      </w:r>
      <w:r w:rsidRPr="0034428D">
        <w:rPr>
          <w:rFonts w:cs="Arial"/>
          <w:color w:val="auto"/>
          <w:w w:val="105"/>
        </w:rPr>
        <w:t>penalties for noncompliance.</w:t>
      </w:r>
    </w:p>
    <w:p w14:paraId="3448D9B5" w14:textId="77777777" w:rsidR="008A0C39" w:rsidRPr="00112432" w:rsidRDefault="008A0C39" w:rsidP="008A0C39">
      <w:pPr>
        <w:suppressLineNumbers/>
        <w:jc w:val="both"/>
        <w:rPr>
          <w:rFonts w:cs="Arial"/>
          <w:i/>
          <w:color w:val="auto"/>
        </w:rPr>
      </w:pPr>
      <w:r w:rsidRPr="00112432">
        <w:rPr>
          <w:rFonts w:cs="Arial"/>
          <w:i/>
          <w:color w:val="auto"/>
        </w:rPr>
        <w:t>Be it enacted by the Legislature of West Virginia:</w:t>
      </w:r>
    </w:p>
    <w:p w14:paraId="69D4CC0B" w14:textId="77777777" w:rsidR="008A0C39" w:rsidRPr="00441E6A" w:rsidRDefault="008A0C39" w:rsidP="008A0C39">
      <w:pPr>
        <w:suppressLineNumbers/>
        <w:jc w:val="both"/>
        <w:rPr>
          <w:rFonts w:cs="Arial"/>
          <w:iCs/>
          <w:color w:val="auto"/>
        </w:rPr>
        <w:sectPr w:rsidR="008A0C39" w:rsidRPr="00441E6A" w:rsidSect="008A0C3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3A4B34A" w14:textId="77777777" w:rsidR="008A0C39" w:rsidRDefault="008A0C39" w:rsidP="008A0C39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  <w:u w:val="single"/>
        </w:rPr>
      </w:pPr>
      <w:r w:rsidRPr="00192C37">
        <w:rPr>
          <w:rFonts w:cs="Arial"/>
          <w:b/>
          <w:color w:val="auto"/>
          <w:sz w:val="24"/>
          <w:u w:val="single"/>
        </w:rPr>
        <w:t>ARTICLE 1D.  WEST</w:t>
      </w:r>
      <w:r w:rsidRPr="00192C37">
        <w:rPr>
          <w:rFonts w:cs="Arial"/>
          <w:b/>
          <w:color w:val="auto"/>
          <w:spacing w:val="-20"/>
          <w:sz w:val="24"/>
          <w:u w:val="single"/>
        </w:rPr>
        <w:t xml:space="preserve"> </w:t>
      </w:r>
      <w:r w:rsidRPr="00192C37">
        <w:rPr>
          <w:rFonts w:cs="Arial"/>
          <w:b/>
          <w:color w:val="auto"/>
          <w:sz w:val="24"/>
          <w:u w:val="single"/>
        </w:rPr>
        <w:t>VIRGINIA</w:t>
      </w:r>
      <w:r w:rsidRPr="00192C37">
        <w:rPr>
          <w:rFonts w:cs="Arial"/>
          <w:b/>
          <w:color w:val="auto"/>
          <w:spacing w:val="-1"/>
          <w:sz w:val="24"/>
          <w:u w:val="single"/>
        </w:rPr>
        <w:t xml:space="preserve"> </w:t>
      </w:r>
      <w:r w:rsidRPr="00192C37">
        <w:rPr>
          <w:rFonts w:cs="Arial"/>
          <w:b/>
          <w:color w:val="auto"/>
          <w:sz w:val="24"/>
          <w:u w:val="single"/>
        </w:rPr>
        <w:t>FOREST</w:t>
      </w:r>
      <w:r w:rsidRPr="00192C37">
        <w:rPr>
          <w:rFonts w:cs="Arial"/>
          <w:b/>
          <w:color w:val="auto"/>
          <w:spacing w:val="-13"/>
          <w:sz w:val="24"/>
          <w:u w:val="single"/>
        </w:rPr>
        <w:t xml:space="preserve"> </w:t>
      </w:r>
      <w:r w:rsidRPr="00192C37">
        <w:rPr>
          <w:rFonts w:cs="Arial"/>
          <w:b/>
          <w:color w:val="auto"/>
          <w:sz w:val="24"/>
          <w:u w:val="single"/>
        </w:rPr>
        <w:t>CARBON</w:t>
      </w:r>
      <w:r w:rsidRPr="00192C37">
        <w:rPr>
          <w:rFonts w:cs="Arial"/>
          <w:b/>
          <w:color w:val="auto"/>
          <w:spacing w:val="4"/>
          <w:sz w:val="24"/>
          <w:u w:val="single"/>
        </w:rPr>
        <w:t xml:space="preserve"> </w:t>
      </w:r>
      <w:r w:rsidRPr="00192C37">
        <w:rPr>
          <w:rFonts w:cs="Arial"/>
          <w:b/>
          <w:color w:val="auto"/>
          <w:sz w:val="24"/>
          <w:u w:val="single"/>
        </w:rPr>
        <w:t>REGISTRY.</w:t>
      </w:r>
    </w:p>
    <w:p w14:paraId="007EE9F0" w14:textId="77777777" w:rsidR="008A0C39" w:rsidRPr="0034428D" w:rsidRDefault="008A0C39" w:rsidP="008A0C39">
      <w:pPr>
        <w:suppressLineNumbers/>
        <w:ind w:left="720" w:hanging="720"/>
        <w:jc w:val="both"/>
        <w:outlineLvl w:val="3"/>
        <w:rPr>
          <w:rFonts w:cs="Arial"/>
          <w:b/>
          <w:color w:val="auto"/>
        </w:rPr>
        <w:sectPr w:rsidR="008A0C39" w:rsidRPr="0034428D" w:rsidSect="008A0C3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428D">
        <w:rPr>
          <w:rFonts w:cs="Arial"/>
          <w:b/>
          <w:color w:val="auto"/>
          <w:u w:val="single"/>
        </w:rPr>
        <w:t>§19-1D-1. Purpose and definitions</w:t>
      </w:r>
      <w:r w:rsidRPr="003B190D">
        <w:rPr>
          <w:rFonts w:cs="Arial"/>
          <w:b/>
          <w:color w:val="auto"/>
          <w:u w:val="single"/>
        </w:rPr>
        <w:t>.</w:t>
      </w:r>
    </w:p>
    <w:p w14:paraId="1FE15DAD" w14:textId="4F4F4EA7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(a) The purpose of this article is to establish a Forest Carbon Registry to track properties in West Virginia</w:t>
      </w:r>
      <w:r w:rsidR="009E011D">
        <w:rPr>
          <w:u w:val="single"/>
        </w:rPr>
        <w:t xml:space="preserve"> that are</w:t>
      </w:r>
      <w:r w:rsidRPr="008C2133">
        <w:rPr>
          <w:u w:val="single"/>
        </w:rPr>
        <w:t xml:space="preserve"> encumbered by carbon offset agreements or project</w:t>
      </w:r>
      <w:r w:rsidR="009E011D">
        <w:rPr>
          <w:u w:val="single"/>
        </w:rPr>
        <w:t xml:space="preserve"> and to </w:t>
      </w:r>
      <w:r w:rsidRPr="008C2133">
        <w:rPr>
          <w:u w:val="single"/>
        </w:rPr>
        <w:t>ensur</w:t>
      </w:r>
      <w:r w:rsidR="009E011D">
        <w:rPr>
          <w:u w:val="single"/>
        </w:rPr>
        <w:t xml:space="preserve">e </w:t>
      </w:r>
      <w:r w:rsidRPr="008C2133">
        <w:rPr>
          <w:u w:val="single"/>
        </w:rPr>
        <w:t>transparency and accountability in the management of forest carbon resources.</w:t>
      </w:r>
    </w:p>
    <w:p w14:paraId="23D38640" w14:textId="77777777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(b) For the purposes of this article:</w:t>
      </w:r>
    </w:p>
    <w:p w14:paraId="04D20069" w14:textId="77777777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"Carbon offset agreement" means a contractual arrangement in which a landowner agrees to maintain or enhance carbon sequestration on their property in exchange for compensation from a purchaser.</w:t>
      </w:r>
    </w:p>
    <w:p w14:paraId="46A8BBB2" w14:textId="77777777" w:rsidR="0046648D" w:rsidRDefault="008A0C39" w:rsidP="0046648D">
      <w:pPr>
        <w:pStyle w:val="SectionBody"/>
        <w:rPr>
          <w:u w:val="single"/>
        </w:rPr>
      </w:pPr>
      <w:r w:rsidRPr="008C2133">
        <w:rPr>
          <w:u w:val="single"/>
        </w:rPr>
        <w:t>"Carbon offset project" means an undertaking by a landowner, including a carbon trading company, to generate and sell carbon offsets directly from their own property without a separate purchaser.</w:t>
      </w:r>
    </w:p>
    <w:p w14:paraId="79AB3A20" w14:textId="57541328" w:rsidR="00267FFB" w:rsidRPr="008C2133" w:rsidRDefault="00267FFB" w:rsidP="0046648D">
      <w:pPr>
        <w:pStyle w:val="SectionBody"/>
        <w:rPr>
          <w:u w:val="single"/>
        </w:rPr>
      </w:pPr>
      <w:r>
        <w:rPr>
          <w:u w:val="single"/>
        </w:rPr>
        <w:t>“Division” means t</w:t>
      </w:r>
      <w:r w:rsidRPr="008C2133">
        <w:rPr>
          <w:u w:val="single"/>
        </w:rPr>
        <w:t>he Division of Forestry</w:t>
      </w:r>
      <w:r w:rsidR="00B97740">
        <w:rPr>
          <w:u w:val="single"/>
        </w:rPr>
        <w:t xml:space="preserve"> created in §19-1A-1, </w:t>
      </w:r>
      <w:r w:rsidR="00B97740" w:rsidRPr="00B97740">
        <w:rPr>
          <w:i/>
          <w:iCs/>
          <w:u w:val="single"/>
        </w:rPr>
        <w:t>et seq.</w:t>
      </w:r>
      <w:r w:rsidR="00B97740">
        <w:rPr>
          <w:u w:val="single"/>
        </w:rPr>
        <w:t xml:space="preserve"> of this code </w:t>
      </w:r>
      <w:r>
        <w:rPr>
          <w:u w:val="single"/>
        </w:rPr>
        <w:t>.</w:t>
      </w:r>
    </w:p>
    <w:p w14:paraId="52356D8F" w14:textId="3917FF4A" w:rsidR="0046648D" w:rsidRPr="008C2133" w:rsidRDefault="0046648D" w:rsidP="0046648D">
      <w:pPr>
        <w:pStyle w:val="SectionBody"/>
        <w:rPr>
          <w:u w:val="single"/>
        </w:rPr>
      </w:pPr>
      <w:r w:rsidRPr="008C2133">
        <w:rPr>
          <w:u w:val="single"/>
        </w:rPr>
        <w:t>"GIS shapefile" means a geospatial data file format that contains the boundaries and location of a property in a format compatible with geographic information systems.</w:t>
      </w:r>
    </w:p>
    <w:p w14:paraId="0C31E3D6" w14:textId="77777777" w:rsidR="0046648D" w:rsidRPr="008C2133" w:rsidRDefault="0046648D" w:rsidP="0046648D">
      <w:pPr>
        <w:pStyle w:val="SectionBody"/>
        <w:rPr>
          <w:u w:val="single"/>
        </w:rPr>
      </w:pPr>
      <w:r w:rsidRPr="008C2133">
        <w:rPr>
          <w:u w:val="single"/>
        </w:rPr>
        <w:t xml:space="preserve">"Landowner" includes any </w:t>
      </w:r>
      <w:r>
        <w:rPr>
          <w:u w:val="single"/>
        </w:rPr>
        <w:t xml:space="preserve">individual or </w:t>
      </w:r>
      <w:r w:rsidRPr="008C2133">
        <w:rPr>
          <w:u w:val="single"/>
        </w:rPr>
        <w:t>entity, such as a carbon trading company, that owns forestland and engages in a carbon offset agreement or project.</w:t>
      </w:r>
    </w:p>
    <w:p w14:paraId="43F48404" w14:textId="72262E70" w:rsidR="008A0C39" w:rsidRPr="008C2133" w:rsidRDefault="008A0C39" w:rsidP="0046648D">
      <w:pPr>
        <w:pStyle w:val="SectionBody"/>
        <w:rPr>
          <w:u w:val="single"/>
        </w:rPr>
      </w:pPr>
      <w:r w:rsidRPr="008C2133">
        <w:rPr>
          <w:u w:val="single"/>
        </w:rPr>
        <w:lastRenderedPageBreak/>
        <w:t>"Purchaser" means the entity or individual acquiring rights to carbon offsets under a carbon offset agreement from a landowner.</w:t>
      </w:r>
    </w:p>
    <w:p w14:paraId="4BC9EAEA" w14:textId="0AF552C7" w:rsidR="008A0C39" w:rsidRPr="008C2133" w:rsidRDefault="008A0C39" w:rsidP="0046648D">
      <w:pPr>
        <w:pStyle w:val="SectionBody"/>
        <w:rPr>
          <w:u w:val="single"/>
        </w:rPr>
      </w:pPr>
      <w:r w:rsidRPr="008C2133">
        <w:rPr>
          <w:u w:val="single"/>
        </w:rPr>
        <w:t>"Registry" means the Forest Carbon Registry established under this article.</w:t>
      </w:r>
    </w:p>
    <w:p w14:paraId="1C460114" w14:textId="6C0A64AB" w:rsidR="008A0C39" w:rsidRPr="008C2133" w:rsidRDefault="008A0C39" w:rsidP="008A0C39">
      <w:pPr>
        <w:pStyle w:val="SectionHeading"/>
        <w:rPr>
          <w:u w:val="single"/>
        </w:rPr>
        <w:sectPr w:rsidR="008A0C39" w:rsidRPr="008C2133" w:rsidSect="008A0C3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C2133">
        <w:rPr>
          <w:u w:val="single"/>
        </w:rPr>
        <w:t xml:space="preserve">§19-1D-2. Establishment and </w:t>
      </w:r>
      <w:r w:rsidR="00EC0ED9">
        <w:rPr>
          <w:u w:val="single"/>
        </w:rPr>
        <w:t>a</w:t>
      </w:r>
      <w:r w:rsidRPr="008C2133">
        <w:rPr>
          <w:u w:val="single"/>
        </w:rPr>
        <w:t>dministration of the Forest Carbon Registry.</w:t>
      </w:r>
    </w:p>
    <w:p w14:paraId="44A42F96" w14:textId="7DBEFC43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(a) The Division of Forestry shall establish and administer a Forest Carbon Registry to record all carbon offset agreements and carbon offset projects affecting forestlands within the state.</w:t>
      </w:r>
    </w:p>
    <w:p w14:paraId="69C266BB" w14:textId="6A87F85C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(b) The </w:t>
      </w:r>
      <w:r w:rsidR="00233389">
        <w:rPr>
          <w:u w:val="single"/>
        </w:rPr>
        <w:t>r</w:t>
      </w:r>
      <w:r w:rsidRPr="008C2133">
        <w:rPr>
          <w:u w:val="single"/>
        </w:rPr>
        <w:t>egistry shall include, at a minimum:</w:t>
      </w:r>
    </w:p>
    <w:p w14:paraId="61EBFA95" w14:textId="1710DD9B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(1) The legal description of </w:t>
      </w:r>
      <w:r w:rsidR="00D43636">
        <w:rPr>
          <w:u w:val="single"/>
        </w:rPr>
        <w:t>a</w:t>
      </w:r>
      <w:r w:rsidR="00A8212A">
        <w:rPr>
          <w:u w:val="single"/>
        </w:rPr>
        <w:t>n</w:t>
      </w:r>
      <w:r w:rsidR="00D43636">
        <w:rPr>
          <w:u w:val="single"/>
        </w:rPr>
        <w:t>y</w:t>
      </w:r>
      <w:r w:rsidRPr="008C2133">
        <w:rPr>
          <w:u w:val="single"/>
        </w:rPr>
        <w:t xml:space="preserve"> property encumbered by </w:t>
      </w:r>
      <w:r w:rsidR="00D43636">
        <w:rPr>
          <w:u w:val="single"/>
        </w:rPr>
        <w:t xml:space="preserve">a </w:t>
      </w:r>
      <w:r w:rsidRPr="008C2133">
        <w:rPr>
          <w:u w:val="single"/>
        </w:rPr>
        <w:t>carbon offset agreement or project;</w:t>
      </w:r>
    </w:p>
    <w:p w14:paraId="34F9207D" w14:textId="325177D3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(2) A GIS shapefile delineating the boundaries of the encumbered propert</w:t>
      </w:r>
      <w:r w:rsidR="00D43636">
        <w:rPr>
          <w:u w:val="single"/>
        </w:rPr>
        <w:t>ies</w:t>
      </w:r>
      <w:r w:rsidRPr="008C2133">
        <w:rPr>
          <w:u w:val="single"/>
        </w:rPr>
        <w:t>;</w:t>
      </w:r>
    </w:p>
    <w:p w14:paraId="546026A3" w14:textId="1397F513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(3) The names and contact information of the landowner</w:t>
      </w:r>
      <w:r w:rsidR="00D43636">
        <w:rPr>
          <w:u w:val="single"/>
        </w:rPr>
        <w:t>s</w:t>
      </w:r>
      <w:r w:rsidRPr="008C2133">
        <w:rPr>
          <w:u w:val="single"/>
        </w:rPr>
        <w:t xml:space="preserve"> and the purchaser</w:t>
      </w:r>
      <w:r w:rsidR="00D43636">
        <w:rPr>
          <w:u w:val="single"/>
        </w:rPr>
        <w:t>s</w:t>
      </w:r>
      <w:r w:rsidRPr="008C2133">
        <w:rPr>
          <w:u w:val="single"/>
        </w:rPr>
        <w:t>;</w:t>
      </w:r>
    </w:p>
    <w:p w14:paraId="75A9EFE6" w14:textId="69EC73F4" w:rsidR="00B4371C" w:rsidRDefault="00B4371C" w:rsidP="008A0C39">
      <w:pPr>
        <w:pStyle w:val="SectionBody"/>
        <w:rPr>
          <w:u w:val="single"/>
        </w:rPr>
      </w:pPr>
      <w:r>
        <w:rPr>
          <w:u w:val="single"/>
        </w:rPr>
        <w:t xml:space="preserve">(4) </w:t>
      </w:r>
      <w:r w:rsidR="008A0C39" w:rsidRPr="008C2133">
        <w:rPr>
          <w:u w:val="single"/>
        </w:rPr>
        <w:t xml:space="preserve">The date of execution of </w:t>
      </w:r>
      <w:r>
        <w:rPr>
          <w:u w:val="single"/>
        </w:rPr>
        <w:t xml:space="preserve">each </w:t>
      </w:r>
      <w:r w:rsidR="008A0C39" w:rsidRPr="008C2133">
        <w:rPr>
          <w:u w:val="single"/>
        </w:rPr>
        <w:t xml:space="preserve">agreement or initiation of </w:t>
      </w:r>
      <w:r>
        <w:rPr>
          <w:u w:val="single"/>
        </w:rPr>
        <w:t xml:space="preserve">a </w:t>
      </w:r>
      <w:r w:rsidR="008A0C39" w:rsidRPr="008C2133">
        <w:rPr>
          <w:u w:val="single"/>
        </w:rPr>
        <w:t xml:space="preserve">project; and </w:t>
      </w:r>
    </w:p>
    <w:p w14:paraId="07B72325" w14:textId="3F55FF2B" w:rsidR="008A0C39" w:rsidRPr="008C2133" w:rsidRDefault="00B4371C" w:rsidP="008A0C39">
      <w:pPr>
        <w:pStyle w:val="SectionBody"/>
        <w:rPr>
          <w:u w:val="single"/>
        </w:rPr>
      </w:pPr>
      <w:r>
        <w:rPr>
          <w:u w:val="single"/>
        </w:rPr>
        <w:t xml:space="preserve">(5) </w:t>
      </w:r>
      <w:r w:rsidR="008A0C39" w:rsidRPr="008C2133">
        <w:rPr>
          <w:u w:val="single"/>
        </w:rPr>
        <w:t xml:space="preserve">The duration and terms of </w:t>
      </w:r>
      <w:r>
        <w:rPr>
          <w:u w:val="single"/>
        </w:rPr>
        <w:t xml:space="preserve">each </w:t>
      </w:r>
      <w:r w:rsidR="008A0C39" w:rsidRPr="008C2133">
        <w:rPr>
          <w:u w:val="single"/>
        </w:rPr>
        <w:t>carbon offset obligation.</w:t>
      </w:r>
    </w:p>
    <w:p w14:paraId="54EAE259" w14:textId="7EB2D61F" w:rsidR="00B4371C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(c) The </w:t>
      </w:r>
      <w:r w:rsidR="00B97740">
        <w:rPr>
          <w:u w:val="single"/>
        </w:rPr>
        <w:t xml:space="preserve">division </w:t>
      </w:r>
      <w:r w:rsidRPr="008C2133">
        <w:rPr>
          <w:u w:val="single"/>
        </w:rPr>
        <w:t>may promulgate rules to</w:t>
      </w:r>
      <w:r w:rsidR="00B4371C">
        <w:rPr>
          <w:u w:val="single"/>
        </w:rPr>
        <w:t>:</w:t>
      </w:r>
    </w:p>
    <w:p w14:paraId="12376C85" w14:textId="18BE2A99" w:rsidR="00B4371C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(1) </w:t>
      </w:r>
      <w:r w:rsidR="00B4371C">
        <w:rPr>
          <w:u w:val="single"/>
        </w:rPr>
        <w:t>I</w:t>
      </w:r>
      <w:r w:rsidRPr="008C2133">
        <w:rPr>
          <w:u w:val="single"/>
        </w:rPr>
        <w:t xml:space="preserve">mplement and maintain the </w:t>
      </w:r>
      <w:r w:rsidR="00233389">
        <w:rPr>
          <w:u w:val="single"/>
        </w:rPr>
        <w:t>r</w:t>
      </w:r>
      <w:r w:rsidRPr="008C2133">
        <w:rPr>
          <w:u w:val="single"/>
        </w:rPr>
        <w:t>egistry, including specifications for the submission of GIS shapefiles</w:t>
      </w:r>
      <w:r w:rsidR="00B4371C">
        <w:rPr>
          <w:u w:val="single"/>
        </w:rPr>
        <w:t>;</w:t>
      </w:r>
      <w:r w:rsidRPr="008C2133">
        <w:rPr>
          <w:u w:val="single"/>
        </w:rPr>
        <w:t xml:space="preserve"> and</w:t>
      </w:r>
    </w:p>
    <w:p w14:paraId="17CBF373" w14:textId="19363B3F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(2) </w:t>
      </w:r>
      <w:r w:rsidR="00B4371C">
        <w:rPr>
          <w:u w:val="single"/>
        </w:rPr>
        <w:t>E</w:t>
      </w:r>
      <w:r w:rsidRPr="008C2133">
        <w:rPr>
          <w:u w:val="single"/>
        </w:rPr>
        <w:t>stablish reasonable fees to cover administrative costs.</w:t>
      </w:r>
    </w:p>
    <w:p w14:paraId="06472E51" w14:textId="1206B3EF" w:rsidR="008A0C39" w:rsidRPr="008C2133" w:rsidRDefault="008A0C39" w:rsidP="008A0C39">
      <w:pPr>
        <w:pStyle w:val="SectionHeading"/>
        <w:rPr>
          <w:u w:val="single"/>
        </w:rPr>
        <w:sectPr w:rsidR="008A0C39" w:rsidRPr="008C2133" w:rsidSect="008A0C3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C2133">
        <w:rPr>
          <w:u w:val="single"/>
        </w:rPr>
        <w:t xml:space="preserve">§19-1D-3. Responsibility and </w:t>
      </w:r>
      <w:r w:rsidR="00B4371C">
        <w:rPr>
          <w:u w:val="single"/>
        </w:rPr>
        <w:t>d</w:t>
      </w:r>
      <w:r w:rsidRPr="008C2133">
        <w:rPr>
          <w:u w:val="single"/>
        </w:rPr>
        <w:t xml:space="preserve">eadline for </w:t>
      </w:r>
      <w:r w:rsidR="00B4371C">
        <w:rPr>
          <w:u w:val="single"/>
        </w:rPr>
        <w:t>r</w:t>
      </w:r>
      <w:r w:rsidRPr="008C2133">
        <w:rPr>
          <w:u w:val="single"/>
        </w:rPr>
        <w:t>ecording.</w:t>
      </w:r>
    </w:p>
    <w:p w14:paraId="73C87AFE" w14:textId="6CF2B067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(a) The following parties shall record their carbon offset activities with the Forest Carbon </w:t>
      </w:r>
      <w:r w:rsidR="00233389">
        <w:rPr>
          <w:u w:val="single"/>
        </w:rPr>
        <w:t>r</w:t>
      </w:r>
      <w:r w:rsidRPr="008C2133">
        <w:rPr>
          <w:u w:val="single"/>
        </w:rPr>
        <w:t>egistry:</w:t>
      </w:r>
    </w:p>
    <w:p w14:paraId="6D234A7F" w14:textId="4CF0976E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(1) </w:t>
      </w:r>
      <w:r w:rsidR="004D201C">
        <w:rPr>
          <w:u w:val="single"/>
        </w:rPr>
        <w:t xml:space="preserve">Any </w:t>
      </w:r>
      <w:r w:rsidRPr="008C2133">
        <w:rPr>
          <w:u w:val="single"/>
        </w:rPr>
        <w:t xml:space="preserve">purchaser under a carbon offset agreement, when the agreement involves a separate landowner; </w:t>
      </w:r>
      <w:r w:rsidR="004D201C">
        <w:rPr>
          <w:u w:val="single"/>
        </w:rPr>
        <w:t>and</w:t>
      </w:r>
    </w:p>
    <w:p w14:paraId="7DEDDD73" w14:textId="2E645353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(2)</w:t>
      </w:r>
      <w:r w:rsidR="00E42284">
        <w:rPr>
          <w:u w:val="single"/>
        </w:rPr>
        <w:t xml:space="preserve"> </w:t>
      </w:r>
      <w:r w:rsidR="004D201C">
        <w:rPr>
          <w:u w:val="single"/>
        </w:rPr>
        <w:t xml:space="preserve">Any </w:t>
      </w:r>
      <w:r w:rsidRPr="008C2133">
        <w:rPr>
          <w:u w:val="single"/>
        </w:rPr>
        <w:t>landowner, including a carbon trading company, when the landowner directly initiates and sells carbon offsets through a carbon offset project on their own property.</w:t>
      </w:r>
    </w:p>
    <w:p w14:paraId="29557399" w14:textId="41EB3C26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(b) The </w:t>
      </w:r>
      <w:r w:rsidR="00BD212F">
        <w:rPr>
          <w:u w:val="single"/>
        </w:rPr>
        <w:t xml:space="preserve">purchaser or owner required to report pursuant to </w:t>
      </w:r>
      <w:r w:rsidRPr="008C2133">
        <w:rPr>
          <w:u w:val="single"/>
        </w:rPr>
        <w:t xml:space="preserve">subsection (a) of this section </w:t>
      </w:r>
      <w:r w:rsidRPr="008C2133">
        <w:rPr>
          <w:u w:val="single"/>
        </w:rPr>
        <w:lastRenderedPageBreak/>
        <w:t xml:space="preserve">shall submit the required information, including the GIS shapefile, to the </w:t>
      </w:r>
      <w:r w:rsidR="00BD212F">
        <w:rPr>
          <w:u w:val="single"/>
        </w:rPr>
        <w:t>r</w:t>
      </w:r>
      <w:r w:rsidRPr="008C2133">
        <w:rPr>
          <w:u w:val="single"/>
        </w:rPr>
        <w:t>egistry within 60 days of executi</w:t>
      </w:r>
      <w:r w:rsidR="00BD212F">
        <w:rPr>
          <w:u w:val="single"/>
        </w:rPr>
        <w:t>ng</w:t>
      </w:r>
      <w:r w:rsidRPr="008C2133">
        <w:rPr>
          <w:u w:val="single"/>
        </w:rPr>
        <w:t xml:space="preserve"> of a carbon offset agreement or initiati</w:t>
      </w:r>
      <w:r w:rsidR="00BD212F">
        <w:rPr>
          <w:u w:val="single"/>
        </w:rPr>
        <w:t>ng</w:t>
      </w:r>
      <w:r w:rsidRPr="008C2133">
        <w:rPr>
          <w:u w:val="single"/>
        </w:rPr>
        <w:t xml:space="preserve"> a carbon offset project.</w:t>
      </w:r>
    </w:p>
    <w:p w14:paraId="4E4080EF" w14:textId="20FFB5CD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(c) Where there is a carbon offset agreement between a landowner and a purchaser, the landowner </w:t>
      </w:r>
      <w:r w:rsidR="00BD212F">
        <w:rPr>
          <w:u w:val="single"/>
        </w:rPr>
        <w:t xml:space="preserve">is </w:t>
      </w:r>
      <w:r w:rsidRPr="008C2133">
        <w:rPr>
          <w:u w:val="single"/>
        </w:rPr>
        <w:t>not responsib</w:t>
      </w:r>
      <w:r w:rsidR="00BD212F">
        <w:rPr>
          <w:u w:val="single"/>
        </w:rPr>
        <w:t>le</w:t>
      </w:r>
      <w:r w:rsidRPr="008C2133">
        <w:rPr>
          <w:u w:val="single"/>
        </w:rPr>
        <w:t xml:space="preserve"> or liab</w:t>
      </w:r>
      <w:r w:rsidR="00BD212F">
        <w:rPr>
          <w:u w:val="single"/>
        </w:rPr>
        <w:t>le</w:t>
      </w:r>
      <w:r w:rsidRPr="008C2133">
        <w:rPr>
          <w:u w:val="single"/>
        </w:rPr>
        <w:t xml:space="preserve"> for the purchaser's failure to comply with this section.</w:t>
      </w:r>
    </w:p>
    <w:p w14:paraId="1B9F2E30" w14:textId="66187DBE" w:rsidR="008A0C39" w:rsidRPr="008C2133" w:rsidRDefault="008A0C39" w:rsidP="008A0C39">
      <w:pPr>
        <w:pStyle w:val="SectionHeading"/>
        <w:rPr>
          <w:u w:val="single"/>
        </w:rPr>
        <w:sectPr w:rsidR="008A0C39" w:rsidRPr="008C2133" w:rsidSect="008A0C3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C2133">
        <w:rPr>
          <w:u w:val="single"/>
        </w:rPr>
        <w:t xml:space="preserve">§19-1D-4. Penalties for </w:t>
      </w:r>
      <w:r w:rsidR="00FB394A">
        <w:rPr>
          <w:u w:val="single"/>
        </w:rPr>
        <w:t>n</w:t>
      </w:r>
      <w:r w:rsidRPr="008C2133">
        <w:rPr>
          <w:u w:val="single"/>
        </w:rPr>
        <w:t>oncompliance.</w:t>
      </w:r>
    </w:p>
    <w:p w14:paraId="44BBA75A" w14:textId="4A2B7913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(a) Any purchaser or landowner who fails to record </w:t>
      </w:r>
      <w:r w:rsidR="00991C4E">
        <w:rPr>
          <w:u w:val="single"/>
        </w:rPr>
        <w:t xml:space="preserve">with the registry </w:t>
      </w:r>
      <w:r w:rsidRPr="008C2133">
        <w:rPr>
          <w:u w:val="single"/>
        </w:rPr>
        <w:t>a carbon offset agreement or carbon offset project</w:t>
      </w:r>
      <w:r w:rsidR="00C303DA">
        <w:rPr>
          <w:u w:val="single"/>
        </w:rPr>
        <w:t xml:space="preserve"> as required by §19-1D-3 of this </w:t>
      </w:r>
      <w:r w:rsidR="00991C4E">
        <w:rPr>
          <w:u w:val="single"/>
        </w:rPr>
        <w:t>article</w:t>
      </w:r>
      <w:r w:rsidRPr="008C2133">
        <w:rPr>
          <w:u w:val="single"/>
        </w:rPr>
        <w:t xml:space="preserve">, </w:t>
      </w:r>
      <w:r w:rsidR="00991C4E">
        <w:rPr>
          <w:u w:val="single"/>
        </w:rPr>
        <w:t xml:space="preserve">is </w:t>
      </w:r>
      <w:r w:rsidRPr="008C2133">
        <w:rPr>
          <w:u w:val="single"/>
        </w:rPr>
        <w:t>subject to the following penalties:</w:t>
      </w:r>
    </w:p>
    <w:p w14:paraId="6E0FFF36" w14:textId="77777777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(1) For the first offense, a civil penalty of $5,000;</w:t>
      </w:r>
    </w:p>
    <w:p w14:paraId="76BE9A73" w14:textId="77777777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(2) For any subsequent offense, permanent suspension of the responsible party's West Virginia business license.</w:t>
      </w:r>
    </w:p>
    <w:p w14:paraId="093813E9" w14:textId="3675312A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>(b) Each 30-day period following the initial 60-day deadline during which the agreement or project remains unrecorded constitutes a separate offense.</w:t>
      </w:r>
    </w:p>
    <w:p w14:paraId="476074F0" w14:textId="235478ED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(c) The </w:t>
      </w:r>
      <w:r w:rsidR="00B97740">
        <w:rPr>
          <w:u w:val="single"/>
        </w:rPr>
        <w:t>division</w:t>
      </w:r>
      <w:r w:rsidRPr="008C2133">
        <w:rPr>
          <w:u w:val="single"/>
        </w:rPr>
        <w:t xml:space="preserve"> shall notify the Secretary of State of any subsequent offense resulting in a business license suspension, and the Secretary of State shall effectuate the suspension in accordance with state law.</w:t>
      </w:r>
    </w:p>
    <w:p w14:paraId="5A72E3DE" w14:textId="4685D94D" w:rsidR="008A0C39" w:rsidRPr="008C2133" w:rsidRDefault="008A0C39" w:rsidP="008A0C39">
      <w:pPr>
        <w:pStyle w:val="SectionBody"/>
        <w:rPr>
          <w:u w:val="single"/>
        </w:rPr>
      </w:pPr>
      <w:r w:rsidRPr="008C2133">
        <w:rPr>
          <w:u w:val="single"/>
        </w:rPr>
        <w:t xml:space="preserve">(d) </w:t>
      </w:r>
      <w:r w:rsidR="00E541DB">
        <w:rPr>
          <w:u w:val="single"/>
        </w:rPr>
        <w:t>Monetary p</w:t>
      </w:r>
      <w:r w:rsidRPr="008C2133">
        <w:rPr>
          <w:u w:val="single"/>
        </w:rPr>
        <w:t xml:space="preserve">enalties collected under subsection (a) of this section shall be deposited into the </w:t>
      </w:r>
      <w:r w:rsidR="00B97740">
        <w:rPr>
          <w:u w:val="single"/>
        </w:rPr>
        <w:t>division</w:t>
      </w:r>
      <w:r w:rsidRPr="008C2133">
        <w:rPr>
          <w:u w:val="single"/>
        </w:rPr>
        <w:t xml:space="preserve">'s operating fund to support the administration of the </w:t>
      </w:r>
      <w:r w:rsidR="00B97740">
        <w:rPr>
          <w:u w:val="single"/>
        </w:rPr>
        <w:t>r</w:t>
      </w:r>
      <w:r w:rsidRPr="008C2133">
        <w:rPr>
          <w:u w:val="single"/>
        </w:rPr>
        <w:t>egistry.</w:t>
      </w:r>
    </w:p>
    <w:p w14:paraId="174382EA" w14:textId="5E209545" w:rsidR="008A0C39" w:rsidRDefault="008A0C39" w:rsidP="00D2450E">
      <w:pPr>
        <w:pStyle w:val="SectionBody"/>
        <w:rPr>
          <w:sz w:val="24"/>
        </w:rPr>
      </w:pPr>
      <w:r w:rsidRPr="008C2133">
        <w:rPr>
          <w:u w:val="single"/>
        </w:rPr>
        <w:t xml:space="preserve">(e) The </w:t>
      </w:r>
      <w:r w:rsidR="00B97740">
        <w:rPr>
          <w:u w:val="single"/>
        </w:rPr>
        <w:t xml:space="preserve">division </w:t>
      </w:r>
      <w:r w:rsidRPr="008C2133">
        <w:rPr>
          <w:u w:val="single"/>
        </w:rPr>
        <w:t>may pursue enforcement actions through the appropriate courts to ensure compliance with this article.</w:t>
      </w:r>
    </w:p>
    <w:p w14:paraId="140216EA" w14:textId="77777777" w:rsidR="00E831B3" w:rsidRDefault="00E831B3" w:rsidP="00EF6030">
      <w:pPr>
        <w:pStyle w:val="References"/>
      </w:pPr>
    </w:p>
    <w:sectPr w:rsidR="00E831B3" w:rsidSect="008A0C3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B640" w14:textId="77777777" w:rsidR="008D5CEF" w:rsidRPr="00B844FE" w:rsidRDefault="008D5CEF" w:rsidP="00B844FE">
      <w:r>
        <w:separator/>
      </w:r>
    </w:p>
  </w:endnote>
  <w:endnote w:type="continuationSeparator" w:id="0">
    <w:p w14:paraId="2DE42CAF" w14:textId="77777777" w:rsidR="008D5CEF" w:rsidRPr="00B844FE" w:rsidRDefault="008D5C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EBD0" w14:textId="77777777" w:rsidR="008A0C39" w:rsidRDefault="008A0C39" w:rsidP="00C528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9A32CD" w14:textId="77777777" w:rsidR="008A0C39" w:rsidRPr="008A0C39" w:rsidRDefault="008A0C39" w:rsidP="008A0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9920" w14:textId="77777777" w:rsidR="008A0C39" w:rsidRDefault="008A0C39" w:rsidP="00C528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2F4361" w14:textId="77777777" w:rsidR="008A0C39" w:rsidRPr="008A0C39" w:rsidRDefault="008A0C39" w:rsidP="008A0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01B9" w14:textId="77777777" w:rsidR="008D5CEF" w:rsidRPr="00B844FE" w:rsidRDefault="008D5CEF" w:rsidP="00B844FE">
      <w:r>
        <w:separator/>
      </w:r>
    </w:p>
  </w:footnote>
  <w:footnote w:type="continuationSeparator" w:id="0">
    <w:p w14:paraId="38FAE9EA" w14:textId="77777777" w:rsidR="008D5CEF" w:rsidRPr="00B844FE" w:rsidRDefault="008D5C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26C1" w14:textId="77777777" w:rsidR="008A0C39" w:rsidRPr="008A0C39" w:rsidRDefault="008A0C39" w:rsidP="008A0C39">
    <w:pPr>
      <w:pStyle w:val="Header"/>
    </w:pPr>
    <w:r>
      <w:t>CS for SB 730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68D0" w14:textId="77777777" w:rsidR="008A0C39" w:rsidRPr="008A0C39" w:rsidRDefault="008A0C39" w:rsidP="008A0C39">
    <w:pPr>
      <w:pStyle w:val="Header"/>
    </w:pPr>
    <w:r>
      <w:t>CS for SB 730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37"/>
    <w:rsid w:val="00002112"/>
    <w:rsid w:val="0000526A"/>
    <w:rsid w:val="00076467"/>
    <w:rsid w:val="00085D22"/>
    <w:rsid w:val="000A62EC"/>
    <w:rsid w:val="000C5C77"/>
    <w:rsid w:val="0010070F"/>
    <w:rsid w:val="0012246A"/>
    <w:rsid w:val="0015112E"/>
    <w:rsid w:val="001552E7"/>
    <w:rsid w:val="001566B4"/>
    <w:rsid w:val="00167F7A"/>
    <w:rsid w:val="00175B38"/>
    <w:rsid w:val="001A56DA"/>
    <w:rsid w:val="001C279E"/>
    <w:rsid w:val="001C672A"/>
    <w:rsid w:val="001D459E"/>
    <w:rsid w:val="00230763"/>
    <w:rsid w:val="00233389"/>
    <w:rsid w:val="00251E66"/>
    <w:rsid w:val="0026718A"/>
    <w:rsid w:val="00267FFB"/>
    <w:rsid w:val="0027011C"/>
    <w:rsid w:val="00274200"/>
    <w:rsid w:val="00275740"/>
    <w:rsid w:val="002A0269"/>
    <w:rsid w:val="00301F44"/>
    <w:rsid w:val="00303684"/>
    <w:rsid w:val="003143F5"/>
    <w:rsid w:val="00314854"/>
    <w:rsid w:val="003567DF"/>
    <w:rsid w:val="00365920"/>
    <w:rsid w:val="003B190D"/>
    <w:rsid w:val="003C51CD"/>
    <w:rsid w:val="0041011F"/>
    <w:rsid w:val="00410475"/>
    <w:rsid w:val="004247A2"/>
    <w:rsid w:val="0046648D"/>
    <w:rsid w:val="004B2795"/>
    <w:rsid w:val="004C13DD"/>
    <w:rsid w:val="004D201C"/>
    <w:rsid w:val="004E3441"/>
    <w:rsid w:val="00571DC3"/>
    <w:rsid w:val="00584500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24362"/>
    <w:rsid w:val="00834EDE"/>
    <w:rsid w:val="00855B37"/>
    <w:rsid w:val="008736AA"/>
    <w:rsid w:val="008A0C39"/>
    <w:rsid w:val="008D275D"/>
    <w:rsid w:val="008D5CEF"/>
    <w:rsid w:val="00952402"/>
    <w:rsid w:val="00980327"/>
    <w:rsid w:val="00991C4E"/>
    <w:rsid w:val="009E011D"/>
    <w:rsid w:val="009F1067"/>
    <w:rsid w:val="00A31E01"/>
    <w:rsid w:val="00A35B03"/>
    <w:rsid w:val="00A527AD"/>
    <w:rsid w:val="00A67695"/>
    <w:rsid w:val="00A718CF"/>
    <w:rsid w:val="00A72E7C"/>
    <w:rsid w:val="00A8212A"/>
    <w:rsid w:val="00AC3B58"/>
    <w:rsid w:val="00AE27A7"/>
    <w:rsid w:val="00AE48A0"/>
    <w:rsid w:val="00AE61BE"/>
    <w:rsid w:val="00AF09E0"/>
    <w:rsid w:val="00B16F25"/>
    <w:rsid w:val="00B24422"/>
    <w:rsid w:val="00B4371C"/>
    <w:rsid w:val="00B80C20"/>
    <w:rsid w:val="00B81A5B"/>
    <w:rsid w:val="00B844FE"/>
    <w:rsid w:val="00B97740"/>
    <w:rsid w:val="00BC562B"/>
    <w:rsid w:val="00BD212F"/>
    <w:rsid w:val="00C303DA"/>
    <w:rsid w:val="00C33014"/>
    <w:rsid w:val="00C33434"/>
    <w:rsid w:val="00C34869"/>
    <w:rsid w:val="00C42EB6"/>
    <w:rsid w:val="00C85096"/>
    <w:rsid w:val="00CB20EF"/>
    <w:rsid w:val="00CB50FC"/>
    <w:rsid w:val="00CD12CB"/>
    <w:rsid w:val="00CD36CF"/>
    <w:rsid w:val="00CD3F81"/>
    <w:rsid w:val="00CF1DCA"/>
    <w:rsid w:val="00D2450E"/>
    <w:rsid w:val="00D43636"/>
    <w:rsid w:val="00D54447"/>
    <w:rsid w:val="00D579FC"/>
    <w:rsid w:val="00DE526B"/>
    <w:rsid w:val="00DF199D"/>
    <w:rsid w:val="00DF4120"/>
    <w:rsid w:val="00DF62A6"/>
    <w:rsid w:val="00E01542"/>
    <w:rsid w:val="00E365F1"/>
    <w:rsid w:val="00E42284"/>
    <w:rsid w:val="00E541DB"/>
    <w:rsid w:val="00E62F48"/>
    <w:rsid w:val="00E734C4"/>
    <w:rsid w:val="00E831B3"/>
    <w:rsid w:val="00EA4B4F"/>
    <w:rsid w:val="00EB203E"/>
    <w:rsid w:val="00EC0ED9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B394A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E56A1"/>
  <w15:chartTrackingRefBased/>
  <w15:docId w15:val="{1BE6A957-D42A-4A28-8B47-D867D436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A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6EFCACA29540E5BB57568F64E18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C251-2DDA-43ED-B82B-6C554713A07C}"/>
      </w:docPartPr>
      <w:docPartBody>
        <w:p w:rsidR="00DC512F" w:rsidRDefault="00DC512F">
          <w:pPr>
            <w:pStyle w:val="156EFCACA29540E5BB57568F64E18184"/>
          </w:pPr>
          <w:r w:rsidRPr="00B844FE">
            <w:t>Prefix Text</w:t>
          </w:r>
        </w:p>
      </w:docPartBody>
    </w:docPart>
    <w:docPart>
      <w:docPartPr>
        <w:name w:val="69CBC8EE1F4147ECBB85BDA69CF1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35182-5119-478E-AD93-97F00CB0BDB3}"/>
      </w:docPartPr>
      <w:docPartBody>
        <w:p w:rsidR="00DC512F" w:rsidRDefault="00DC512F">
          <w:pPr>
            <w:pStyle w:val="69CBC8EE1F4147ECBB85BDA69CF15370"/>
          </w:pPr>
          <w:r w:rsidRPr="00B844FE">
            <w:t>[Type here]</w:t>
          </w:r>
        </w:p>
      </w:docPartBody>
    </w:docPart>
    <w:docPart>
      <w:docPartPr>
        <w:name w:val="D0548D953AA641C79A18176038D9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5C5A-48CA-4E94-B215-0003382E4612}"/>
      </w:docPartPr>
      <w:docPartBody>
        <w:p w:rsidR="00DC512F" w:rsidRDefault="00DC512F">
          <w:pPr>
            <w:pStyle w:val="D0548D953AA641C79A18176038D9CE2D"/>
          </w:pPr>
          <w:r w:rsidRPr="00B844FE">
            <w:t>Number</w:t>
          </w:r>
        </w:p>
      </w:docPartBody>
    </w:docPart>
    <w:docPart>
      <w:docPartPr>
        <w:name w:val="9DEDAD883FDE4AB29F5070CF61EB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E1DC-1006-4CA0-BE1B-96DABA9B2525}"/>
      </w:docPartPr>
      <w:docPartBody>
        <w:p w:rsidR="00DC512F" w:rsidRDefault="00DC512F">
          <w:pPr>
            <w:pStyle w:val="9DEDAD883FDE4AB29F5070CF61EB6037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6C4FB26DC6DD4319B3A3160E2D60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D391-31CA-4562-B38A-B4E11609B003}"/>
      </w:docPartPr>
      <w:docPartBody>
        <w:p w:rsidR="00DC512F" w:rsidRDefault="00DC512F">
          <w:pPr>
            <w:pStyle w:val="6C4FB26DC6DD4319B3A3160E2D60A068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55"/>
    <w:rsid w:val="00076467"/>
    <w:rsid w:val="0026718A"/>
    <w:rsid w:val="0047717D"/>
    <w:rsid w:val="00A67695"/>
    <w:rsid w:val="00DB4A55"/>
    <w:rsid w:val="00D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6EFCACA29540E5BB57568F64E18184">
    <w:name w:val="156EFCACA29540E5BB57568F64E18184"/>
  </w:style>
  <w:style w:type="paragraph" w:customStyle="1" w:styleId="69CBC8EE1F4147ECBB85BDA69CF15370">
    <w:name w:val="69CBC8EE1F4147ECBB85BDA69CF15370"/>
  </w:style>
  <w:style w:type="paragraph" w:customStyle="1" w:styleId="D0548D953AA641C79A18176038D9CE2D">
    <w:name w:val="D0548D953AA641C79A18176038D9CE2D"/>
  </w:style>
  <w:style w:type="character" w:styleId="PlaceholderText">
    <w:name w:val="Placeholder Text"/>
    <w:basedOn w:val="DefaultParagraphFont"/>
    <w:uiPriority w:val="99"/>
    <w:semiHidden/>
    <w:rsid w:val="00DB4A55"/>
    <w:rPr>
      <w:color w:val="808080"/>
    </w:rPr>
  </w:style>
  <w:style w:type="paragraph" w:customStyle="1" w:styleId="9DEDAD883FDE4AB29F5070CF61EB6037">
    <w:name w:val="9DEDAD883FDE4AB29F5070CF61EB6037"/>
  </w:style>
  <w:style w:type="paragraph" w:customStyle="1" w:styleId="6C4FB26DC6DD4319B3A3160E2D60A068">
    <w:name w:val="6C4FB26DC6DD4319B3A3160E2D60A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4</Pages>
  <Words>768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Kraus</dc:creator>
  <cp:keywords/>
  <dc:description/>
  <cp:lastModifiedBy>Kristin Jones</cp:lastModifiedBy>
  <cp:revision>3</cp:revision>
  <cp:lastPrinted>2025-03-24T20:01:00Z</cp:lastPrinted>
  <dcterms:created xsi:type="dcterms:W3CDTF">2025-03-24T20:01:00Z</dcterms:created>
  <dcterms:modified xsi:type="dcterms:W3CDTF">2025-03-24T20:31:00Z</dcterms:modified>
</cp:coreProperties>
</file>